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57B2" w14:textId="7CB42110" w:rsidR="009E3B07" w:rsidRDefault="009E3B07" w:rsidP="009E3B07">
      <w:pPr>
        <w:ind w:left="5760" w:firstLine="720"/>
      </w:pPr>
    </w:p>
    <w:p w14:paraId="5A9F166A" w14:textId="77777777" w:rsidR="009E3B07" w:rsidRDefault="009E3B07" w:rsidP="009E3B07">
      <w:pPr>
        <w:ind w:left="5760" w:firstLine="720"/>
      </w:pPr>
    </w:p>
    <w:p w14:paraId="18CE72A8" w14:textId="77777777" w:rsidR="00372498" w:rsidRDefault="00372498" w:rsidP="00372498">
      <w:pPr>
        <w:widowControl w:val="0"/>
        <w:autoSpaceDE w:val="0"/>
        <w:autoSpaceDN w:val="0"/>
        <w:adjustRightInd w:val="0"/>
        <w:rPr>
          <w:sz w:val="20"/>
        </w:rPr>
      </w:pPr>
    </w:p>
    <w:p w14:paraId="0C948A2C" w14:textId="77777777" w:rsidR="00372498" w:rsidRDefault="00372498" w:rsidP="00372498">
      <w:pPr>
        <w:widowControl w:val="0"/>
        <w:autoSpaceDE w:val="0"/>
        <w:autoSpaceDN w:val="0"/>
        <w:adjustRightInd w:val="0"/>
        <w:rPr>
          <w:sz w:val="20"/>
        </w:rPr>
      </w:pPr>
    </w:p>
    <w:p w14:paraId="565D0D67" w14:textId="43115FC9" w:rsidR="009E3B07" w:rsidRPr="00B61582" w:rsidRDefault="009E3B07" w:rsidP="00372498">
      <w:pPr>
        <w:widowControl w:val="0"/>
        <w:autoSpaceDE w:val="0"/>
        <w:autoSpaceDN w:val="0"/>
        <w:adjustRightInd w:val="0"/>
        <w:rPr>
          <w:rFonts w:ascii="Times" w:hAnsi="Times"/>
          <w:sz w:val="22"/>
        </w:rPr>
      </w:pPr>
      <w:r w:rsidRPr="00BE5485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AD80747" w14:textId="77777777" w:rsidR="009E3B07" w:rsidRPr="005C6998" w:rsidRDefault="009E3B07" w:rsidP="009E3B07">
      <w:pPr>
        <w:rPr>
          <w:rFonts w:ascii="Helvetica" w:hAnsi="Helvetica" w:cs="Helvetica"/>
          <w:color w:val="343434"/>
          <w:sz w:val="22"/>
          <w:szCs w:val="22"/>
        </w:rPr>
      </w:pPr>
    </w:p>
    <w:p w14:paraId="67717156" w14:textId="61DEA4D0" w:rsidR="009E3B07" w:rsidRDefault="009E3B07" w:rsidP="006D27CD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Dear Sir or Madam,</w:t>
      </w:r>
    </w:p>
    <w:p w14:paraId="4A157A23" w14:textId="77777777" w:rsidR="009E3B07" w:rsidRDefault="009E3B07" w:rsidP="006D27CD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9D14617" w14:textId="12266EB3" w:rsidR="006D27CD" w:rsidRPr="006D27CD" w:rsidRDefault="006D27CD" w:rsidP="006D27CD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</w:rPr>
        <w:t>A New Perspective in a Failing Health Care System</w:t>
      </w:r>
    </w:p>
    <w:p w14:paraId="5C7AA1FE" w14:textId="77777777" w:rsidR="006D27CD" w:rsidRPr="006D27CD" w:rsidRDefault="006D27CD" w:rsidP="006D27C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09A853D2" w14:textId="04AE6FE5" w:rsidR="003A18E8" w:rsidRDefault="003A18E8" w:rsidP="006D27CD">
      <w:pPr>
        <w:ind w:left="72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 the Canadian employee perspective:</w:t>
      </w:r>
    </w:p>
    <w:p w14:paraId="33076442" w14:textId="77777777" w:rsidR="003A18E8" w:rsidRDefault="003A18E8" w:rsidP="006D27CD">
      <w:pPr>
        <w:ind w:left="72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1285A18B" w14:textId="23C3D7E7" w:rsidR="003A18E8" w:rsidRPr="003A18E8" w:rsidRDefault="003A18E8" w:rsidP="003A18E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Access to the quality health care that Canadians have come to expect is no longer available. The system is broken and out-dated.</w:t>
      </w:r>
    </w:p>
    <w:p w14:paraId="3B808800" w14:textId="035AC970" w:rsidR="003A18E8" w:rsidRDefault="003A18E8" w:rsidP="003A18E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There is little being done to prevent long term and chronic conditions which are growing to epidemic </w:t>
      </w:r>
      <w:r w:rsidR="00E53AC9">
        <w:rPr>
          <w:rFonts w:ascii="Calibri" w:eastAsia="Times New Roman" w:hAnsi="Calibri" w:cs="Calibri"/>
          <w:color w:val="000000"/>
          <w:sz w:val="22"/>
          <w:szCs w:val="22"/>
        </w:rPr>
        <w:t>proportions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across the country.</w:t>
      </w:r>
      <w:r w:rsidR="00040929">
        <w:rPr>
          <w:rFonts w:ascii="Calibri" w:eastAsia="Times New Roman" w:hAnsi="Calibri" w:cs="Calibri"/>
          <w:color w:val="000000"/>
          <w:sz w:val="22"/>
          <w:szCs w:val="22"/>
        </w:rPr>
        <w:t xml:space="preserve"> The emphasis on treating the most dire, as doctors and hospitals are at their limit.</w:t>
      </w:r>
    </w:p>
    <w:p w14:paraId="1701B726" w14:textId="00A7C266" w:rsidR="003A18E8" w:rsidRDefault="003A18E8" w:rsidP="003A18E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The focus of the government is unnecessarily </w:t>
      </w:r>
      <w:r w:rsidR="00E53AC9">
        <w:rPr>
          <w:rFonts w:ascii="Calibri" w:eastAsia="Times New Roman" w:hAnsi="Calibri" w:cs="Calibri"/>
          <w:color w:val="000000"/>
          <w:sz w:val="22"/>
          <w:szCs w:val="22"/>
        </w:rPr>
        <w:t>limited and lacking in foresight.</w:t>
      </w:r>
    </w:p>
    <w:p w14:paraId="3ED970B0" w14:textId="26D14DF4" w:rsidR="00E53AC9" w:rsidRDefault="00E53AC9" w:rsidP="003A18E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If Canadians are lucky enough to have coverage from their employer, it is often too narrow in scope and dollar value to make a substantial difference. As well, CRA will not allow certain designations to be considered a valid tax deduction.</w:t>
      </w:r>
    </w:p>
    <w:p w14:paraId="3149BF21" w14:textId="77777777" w:rsidR="00E53AC9" w:rsidRDefault="00E53AC9" w:rsidP="003A18E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7A56B9B" w14:textId="204ECA01" w:rsidR="006D27CD" w:rsidRPr="006D27CD" w:rsidRDefault="006D27CD" w:rsidP="006D27CD">
      <w:pPr>
        <w:ind w:left="72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 the Insurance company perspective: </w:t>
      </w:r>
    </w:p>
    <w:p w14:paraId="501E0D72" w14:textId="77777777" w:rsidR="006D27CD" w:rsidRPr="006D27CD" w:rsidRDefault="006D27CD" w:rsidP="006D27CD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14:paraId="35AFB359" w14:textId="1E89896D" w:rsidR="006D27CD" w:rsidRPr="006D27CD" w:rsidRDefault="006D27CD" w:rsidP="00040929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Heart disease, cancer and diabetes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are already </w:t>
      </w:r>
      <w:r>
        <w:rPr>
          <w:rFonts w:ascii="Calibri" w:eastAsia="Times New Roman" w:hAnsi="Calibri" w:cs="Calibri"/>
          <w:color w:val="000000"/>
          <w:sz w:val="22"/>
          <w:szCs w:val="22"/>
        </w:rPr>
        <w:t>prevalent in Canada</w:t>
      </w:r>
      <w:r w:rsidR="00040929">
        <w:rPr>
          <w:rFonts w:ascii="Calibri" w:eastAsia="Times New Roman" w:hAnsi="Calibri" w:cs="Calibri"/>
          <w:color w:val="000000"/>
          <w:sz w:val="22"/>
          <w:szCs w:val="22"/>
        </w:rPr>
        <w:t>, t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he cost burden has shifted to insurance companies and employers as they have to pick up the tab for more prescriptions, </w:t>
      </w:r>
      <w:r w:rsidR="00910439">
        <w:rPr>
          <w:rFonts w:ascii="Calibri" w:eastAsia="Times New Roman" w:hAnsi="Calibri" w:cs="Calibri"/>
          <w:color w:val="000000"/>
          <w:sz w:val="22"/>
          <w:szCs w:val="22"/>
        </w:rPr>
        <w:t>increased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absenteeism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, escalating plan costs and reduced profitability.</w:t>
      </w:r>
    </w:p>
    <w:p w14:paraId="3080342D" w14:textId="67901F7C" w:rsidR="006D27CD" w:rsidRPr="006D27CD" w:rsidRDefault="006D27CD" w:rsidP="00E53AC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Prescription drug claims are increasing to manage chronic disease, anxiety and depression. </w:t>
      </w:r>
    </w:p>
    <w:p w14:paraId="72908136" w14:textId="4F5003D9" w:rsidR="00910439" w:rsidRPr="006D27CD" w:rsidRDefault="00910439" w:rsidP="00E53AC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Short and long term disability claims </w:t>
      </w:r>
      <w:r w:rsidR="001D671F">
        <w:rPr>
          <w:rFonts w:ascii="Calibri" w:eastAsia="Times New Roman" w:hAnsi="Calibri" w:cs="Calibri"/>
          <w:color w:val="000000"/>
          <w:sz w:val="22"/>
          <w:szCs w:val="22"/>
        </w:rPr>
        <w:t>are increasing.</w:t>
      </w:r>
    </w:p>
    <w:p w14:paraId="415E69D4" w14:textId="1CC424CA" w:rsidR="006D27CD" w:rsidRPr="006D27CD" w:rsidRDefault="006D27CD" w:rsidP="00E53AC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Paramedical claims increas</w:t>
      </w:r>
      <w:r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as employees search for </w:t>
      </w:r>
      <w:r w:rsidR="002C7B37">
        <w:rPr>
          <w:rFonts w:ascii="Calibri" w:eastAsia="Times New Roman" w:hAnsi="Calibri" w:cs="Calibri"/>
          <w:color w:val="000000"/>
          <w:sz w:val="22"/>
          <w:szCs w:val="22"/>
        </w:rPr>
        <w:t xml:space="preserve">a 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holistic approach</w:t>
      </w:r>
      <w:r w:rsidR="00910439">
        <w:rPr>
          <w:rFonts w:ascii="Calibri" w:eastAsia="Times New Roman" w:hAnsi="Calibri" w:cs="Calibri"/>
          <w:color w:val="000000"/>
          <w:sz w:val="22"/>
          <w:szCs w:val="22"/>
        </w:rPr>
        <w:t xml:space="preserve">, with diet being 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a critical, but often missing piece. It is also the piece that would have the greatest impact on reducing the </w:t>
      </w:r>
      <w:r w:rsidR="002C7B37" w:rsidRPr="002C7B3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actual 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drivers of claims costs. </w:t>
      </w:r>
    </w:p>
    <w:p w14:paraId="79202758" w14:textId="6FF45D14" w:rsidR="006D27CD" w:rsidRPr="006D27CD" w:rsidRDefault="002C7B37" w:rsidP="00E53AC9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Given the state of health care, this trend is most likely 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>to get much worse.</w:t>
      </w:r>
    </w:p>
    <w:p w14:paraId="619266DC" w14:textId="532ED594" w:rsidR="006D27CD" w:rsidRPr="006D27CD" w:rsidRDefault="006D27CD" w:rsidP="00E53AC9">
      <w:pPr>
        <w:ind w:firstLine="720"/>
        <w:rPr>
          <w:rFonts w:ascii="Calibri" w:eastAsia="Times New Roman" w:hAnsi="Calibri" w:cs="Calibri"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Pressure </w:t>
      </w:r>
      <w:r w:rsidR="002C7B37">
        <w:rPr>
          <w:rFonts w:ascii="Calibri" w:eastAsia="Times New Roman" w:hAnsi="Calibri" w:cs="Calibri"/>
          <w:color w:val="000000"/>
          <w:sz w:val="22"/>
          <w:szCs w:val="22"/>
        </w:rPr>
        <w:t>on the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profitability of employee benefits plans</w:t>
      </w:r>
      <w:r w:rsidR="002C7B37">
        <w:rPr>
          <w:rFonts w:ascii="Calibri" w:eastAsia="Times New Roman" w:hAnsi="Calibri" w:cs="Calibri"/>
          <w:color w:val="000000"/>
          <w:sz w:val="22"/>
          <w:szCs w:val="22"/>
        </w:rPr>
        <w:t xml:space="preserve"> will be more scrutinized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. </w:t>
      </w:r>
    </w:p>
    <w:p w14:paraId="1D2B0886" w14:textId="0364B5C2" w:rsidR="002C7B37" w:rsidRDefault="006D27CD" w:rsidP="00E53AC9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Renewal pricing </w:t>
      </w:r>
      <w:r w:rsidR="002C7B37">
        <w:rPr>
          <w:rFonts w:ascii="Calibri" w:eastAsia="Times New Roman" w:hAnsi="Calibri" w:cs="Calibri"/>
          <w:color w:val="000000"/>
          <w:sz w:val="22"/>
          <w:szCs w:val="22"/>
        </w:rPr>
        <w:t>related to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client retention</w:t>
      </w:r>
      <w:r w:rsidR="002C7B37">
        <w:rPr>
          <w:rFonts w:ascii="Calibri" w:eastAsia="Times New Roman" w:hAnsi="Calibri" w:cs="Calibri"/>
          <w:color w:val="000000"/>
          <w:sz w:val="22"/>
          <w:szCs w:val="22"/>
        </w:rPr>
        <w:t xml:space="preserve"> will be an increased factor as client shop the market to find w</w:t>
      </w:r>
      <w:r w:rsidR="00E53AC9">
        <w:rPr>
          <w:rFonts w:ascii="Calibri" w:eastAsia="Times New Roman" w:hAnsi="Calibri" w:cs="Calibri"/>
          <w:color w:val="000000"/>
          <w:sz w:val="22"/>
          <w:szCs w:val="22"/>
        </w:rPr>
        <w:t>h</w:t>
      </w:r>
      <w:r w:rsidR="002C7B37">
        <w:rPr>
          <w:rFonts w:ascii="Calibri" w:eastAsia="Times New Roman" w:hAnsi="Calibri" w:cs="Calibri"/>
          <w:color w:val="000000"/>
          <w:sz w:val="22"/>
          <w:szCs w:val="22"/>
        </w:rPr>
        <w:t xml:space="preserve">at </w:t>
      </w:r>
      <w:r w:rsidR="00E53AC9">
        <w:rPr>
          <w:rFonts w:ascii="Calibri" w:eastAsia="Times New Roman" w:hAnsi="Calibri" w:cs="Calibri"/>
          <w:color w:val="000000"/>
          <w:sz w:val="22"/>
          <w:szCs w:val="22"/>
        </w:rPr>
        <w:t>can</w:t>
      </w:r>
      <w:r w:rsidR="002C7B37">
        <w:rPr>
          <w:rFonts w:ascii="Calibri" w:eastAsia="Times New Roman" w:hAnsi="Calibri" w:cs="Calibri"/>
          <w:color w:val="000000"/>
          <w:sz w:val="22"/>
          <w:szCs w:val="22"/>
        </w:rPr>
        <w:t xml:space="preserve"> add value and lower cost.</w:t>
      </w:r>
    </w:p>
    <w:p w14:paraId="13CD053D" w14:textId="4C420E4A" w:rsidR="006D27CD" w:rsidRPr="006D27CD" w:rsidRDefault="006D27CD" w:rsidP="002C7B37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544EFF63" w14:textId="2AF7697C" w:rsidR="006D27CD" w:rsidRPr="009E3B07" w:rsidRDefault="006D27CD" w:rsidP="009E3B07">
      <w:pPr>
        <w:ind w:left="72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 Canadian employers perspective</w:t>
      </w:r>
    </w:p>
    <w:p w14:paraId="75A84983" w14:textId="4FC64858" w:rsidR="006D27CD" w:rsidRPr="006D27CD" w:rsidRDefault="002C7B37" w:rsidP="006D27CD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The average 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Canadian </w:t>
      </w:r>
      <w:r>
        <w:rPr>
          <w:rFonts w:ascii="Calibri" w:eastAsia="Times New Roman" w:hAnsi="Calibri" w:cs="Calibri"/>
          <w:color w:val="000000"/>
          <w:sz w:val="22"/>
          <w:szCs w:val="22"/>
        </w:rPr>
        <w:t>is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suffering the most</w:t>
      </w:r>
      <w:r w:rsidR="00040929">
        <w:rPr>
          <w:rFonts w:ascii="Calibri" w:eastAsia="Times New Roman" w:hAnsi="Calibri" w:cs="Calibri"/>
          <w:color w:val="000000"/>
          <w:sz w:val="22"/>
          <w:szCs w:val="22"/>
        </w:rPr>
        <w:t>, more unwell both physically and mentally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The cost to 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>Canadian employers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therefore, is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reduced productivity, more time off, escalating costs of employee benefits plans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due to excessive drug and disability usage</w:t>
      </w:r>
      <w:r w:rsidR="00910439">
        <w:rPr>
          <w:rFonts w:ascii="Calibri" w:eastAsia="Times New Roman" w:hAnsi="Calibri" w:cs="Calibri"/>
          <w:color w:val="000000"/>
          <w:sz w:val="22"/>
          <w:szCs w:val="22"/>
        </w:rPr>
        <w:t>, and less impactful paramedical services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54190A8B" w14:textId="77777777" w:rsidR="006D27CD" w:rsidRPr="006D27CD" w:rsidRDefault="006D27CD" w:rsidP="006D27C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427DF08" w14:textId="28A40209" w:rsidR="002C7B37" w:rsidRPr="002C7B37" w:rsidRDefault="002C7B37" w:rsidP="002C7B37">
      <w:pPr>
        <w:ind w:left="72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2C7B3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 Our Perspective</w:t>
      </w:r>
    </w:p>
    <w:p w14:paraId="36EEDBBA" w14:textId="77777777" w:rsidR="002C7B37" w:rsidRDefault="002C7B37" w:rsidP="002C7B37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A04D219" w14:textId="77777777" w:rsidR="001D671F" w:rsidRDefault="002A4036" w:rsidP="002C7B37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We are part of the solution — for all involved. The l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ack of good nutrition is at the root of m</w:t>
      </w:r>
      <w:r>
        <w:rPr>
          <w:rFonts w:ascii="Calibri" w:eastAsia="Times New Roman" w:hAnsi="Calibri" w:cs="Calibri"/>
          <w:color w:val="000000"/>
          <w:sz w:val="22"/>
          <w:szCs w:val="22"/>
        </w:rPr>
        <w:t>any disease</w:t>
      </w:r>
      <w:r w:rsidR="00693566">
        <w:rPr>
          <w:rFonts w:ascii="Calibri" w:eastAsia="Times New Roman" w:hAnsi="Calibri" w:cs="Calibri"/>
          <w:color w:val="000000"/>
          <w:sz w:val="22"/>
          <w:szCs w:val="22"/>
        </w:rPr>
        <w:t>s</w:t>
      </w:r>
      <w:r>
        <w:rPr>
          <w:rFonts w:ascii="Calibri" w:eastAsia="Times New Roman" w:hAnsi="Calibri" w:cs="Calibri"/>
          <w:color w:val="000000"/>
          <w:sz w:val="22"/>
          <w:szCs w:val="22"/>
        </w:rPr>
        <w:t>. D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ietary strategies can strengthen immunity, improve stress resilience, and mitigate the development and worsening of chronic diseases like CVD, diabetes, cancer.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Nutritional 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>education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therefore,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has a vital role to play in the management of these diseases.  </w:t>
      </w:r>
    </w:p>
    <w:p w14:paraId="76DB8CF4" w14:textId="77777777" w:rsidR="001D671F" w:rsidRDefault="001D671F" w:rsidP="002C7B3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8CE6C11" w14:textId="450B7712" w:rsidR="00515BCC" w:rsidRDefault="00040929" w:rsidP="002C7B37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By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not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recognizing the valid work of </w:t>
      </w:r>
      <w:r w:rsidR="001D671F">
        <w:rPr>
          <w:rFonts w:ascii="Calibri" w:eastAsia="Times New Roman" w:hAnsi="Calibri" w:cs="Calibri"/>
          <w:color w:val="000000"/>
          <w:sz w:val="22"/>
          <w:szCs w:val="22"/>
        </w:rPr>
        <w:t xml:space="preserve">CANNP 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>holistic nutritionists (a qualified,</w:t>
      </w:r>
      <w:r w:rsidR="002A4036">
        <w:rPr>
          <w:rFonts w:ascii="Calibri" w:eastAsia="Times New Roman" w:hAnsi="Calibri" w:cs="Calibri"/>
          <w:color w:val="000000"/>
          <w:sz w:val="22"/>
          <w:szCs w:val="22"/>
        </w:rPr>
        <w:t xml:space="preserve"> educated 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>group of nutrition professionals)</w:t>
      </w:r>
      <w:r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access and availability of support </w:t>
      </w:r>
      <w:r w:rsidR="002A4036">
        <w:rPr>
          <w:rFonts w:ascii="Calibri" w:eastAsia="Times New Roman" w:hAnsi="Calibri" w:cs="Calibri"/>
          <w:color w:val="000000"/>
          <w:sz w:val="22"/>
          <w:szCs w:val="22"/>
        </w:rPr>
        <w:t>is limited at a time when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 Canadians </w:t>
      </w:r>
      <w:r w:rsidR="002A4036">
        <w:rPr>
          <w:rFonts w:ascii="Calibri" w:eastAsia="Times New Roman" w:hAnsi="Calibri" w:cs="Calibri"/>
          <w:color w:val="000000"/>
          <w:sz w:val="22"/>
          <w:szCs w:val="22"/>
        </w:rPr>
        <w:t xml:space="preserve">need </w:t>
      </w:r>
      <w:r w:rsidR="00515BCC">
        <w:rPr>
          <w:rFonts w:ascii="Calibri" w:eastAsia="Times New Roman" w:hAnsi="Calibri" w:cs="Calibri"/>
          <w:color w:val="000000"/>
          <w:sz w:val="22"/>
          <w:szCs w:val="22"/>
        </w:rPr>
        <w:t xml:space="preserve">help the most. </w:t>
      </w:r>
      <w:r w:rsidR="001D671F">
        <w:rPr>
          <w:rFonts w:ascii="Calibri" w:eastAsia="Times New Roman" w:hAnsi="Calibri" w:cs="Calibri"/>
          <w:color w:val="000000"/>
          <w:sz w:val="22"/>
          <w:szCs w:val="22"/>
        </w:rPr>
        <w:t xml:space="preserve">Different from dieticians, </w:t>
      </w:r>
      <w:r w:rsidR="005B2036">
        <w:rPr>
          <w:rFonts w:ascii="Calibri" w:eastAsia="Times New Roman" w:hAnsi="Calibri" w:cs="Calibri"/>
          <w:color w:val="000000"/>
          <w:sz w:val="22"/>
          <w:szCs w:val="22"/>
        </w:rPr>
        <w:t>m</w:t>
      </w:r>
      <w:r w:rsidR="00EC02D8">
        <w:rPr>
          <w:rFonts w:ascii="Calibri" w:eastAsia="Times New Roman" w:hAnsi="Calibri" w:cs="Calibri"/>
          <w:color w:val="000000"/>
          <w:sz w:val="22"/>
          <w:szCs w:val="22"/>
        </w:rPr>
        <w:t>any wish a more holistic approach whereby the practitioner can evaluat</w:t>
      </w:r>
      <w:r w:rsidR="00693566">
        <w:rPr>
          <w:rFonts w:ascii="Calibri" w:eastAsia="Times New Roman" w:hAnsi="Calibri" w:cs="Calibri"/>
          <w:color w:val="000000"/>
          <w:sz w:val="22"/>
          <w:szCs w:val="22"/>
        </w:rPr>
        <w:t xml:space="preserve">e, </w:t>
      </w:r>
      <w:r w:rsidR="00EC02D8">
        <w:rPr>
          <w:rFonts w:ascii="Calibri" w:eastAsia="Times New Roman" w:hAnsi="Calibri" w:cs="Calibri"/>
          <w:color w:val="000000"/>
          <w:sz w:val="22"/>
          <w:szCs w:val="22"/>
        </w:rPr>
        <w:t>educate and assist with the</w:t>
      </w:r>
      <w:r w:rsidR="00515BCC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specific </w:t>
      </w:r>
      <w:r w:rsidR="001D671F">
        <w:rPr>
          <w:rFonts w:ascii="Calibri" w:eastAsia="Times New Roman" w:hAnsi="Calibri" w:cs="Calibri"/>
          <w:color w:val="000000"/>
          <w:sz w:val="22"/>
          <w:szCs w:val="22"/>
        </w:rPr>
        <w:t xml:space="preserve">nutritional 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needs of the </w:t>
      </w:r>
      <w:r w:rsidR="00515BCC">
        <w:rPr>
          <w:rFonts w:ascii="Calibri" w:eastAsia="Times New Roman" w:hAnsi="Calibri" w:cs="Calibri"/>
          <w:color w:val="000000"/>
          <w:sz w:val="22"/>
          <w:szCs w:val="22"/>
        </w:rPr>
        <w:t xml:space="preserve">individual </w:t>
      </w:r>
      <w:r w:rsidR="006D27CD"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person.  </w:t>
      </w:r>
    </w:p>
    <w:p w14:paraId="4D9259E0" w14:textId="77777777" w:rsidR="00515BCC" w:rsidRDefault="00515BCC" w:rsidP="002C7B3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56AF5AB" w14:textId="0489F78A" w:rsidR="00D90C3E" w:rsidRDefault="006D27C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Increasing access to </w:t>
      </w:r>
      <w:r w:rsidR="00040929">
        <w:rPr>
          <w:rFonts w:ascii="Calibri" w:eastAsia="Times New Roman" w:hAnsi="Calibri" w:cs="Calibri"/>
          <w:color w:val="000000"/>
          <w:sz w:val="22"/>
          <w:szCs w:val="22"/>
        </w:rPr>
        <w:t xml:space="preserve">holistic </w:t>
      </w:r>
      <w:r w:rsidRPr="006D27CD">
        <w:rPr>
          <w:rFonts w:ascii="Calibri" w:eastAsia="Times New Roman" w:hAnsi="Calibri" w:cs="Calibri"/>
          <w:color w:val="000000"/>
          <w:sz w:val="22"/>
          <w:szCs w:val="22"/>
        </w:rPr>
        <w:t xml:space="preserve">nutrition advice should not be viewed as an increase in spending rather as a long term investment </w:t>
      </w:r>
      <w:r w:rsidR="00040929">
        <w:rPr>
          <w:rFonts w:ascii="Calibri" w:eastAsia="Times New Roman" w:hAnsi="Calibri" w:cs="Calibri"/>
          <w:color w:val="000000"/>
          <w:sz w:val="22"/>
          <w:szCs w:val="22"/>
        </w:rPr>
        <w:t>in the overall health of Canadians and an easing of the health care burden with a focus on preventative measures</w:t>
      </w:r>
      <w:r w:rsidR="00693566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1D671F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3BEA1FD5" w14:textId="1FD3F8C9" w:rsidR="001D671F" w:rsidRDefault="001D671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7D129DA" w14:textId="77777777" w:rsidR="00372498" w:rsidRDefault="001D671F">
      <w:pPr>
        <w:rPr>
          <w:noProof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We respectively request that the government recognize the services of valid NNCP’s (Natural Nutritional -Clinical Practitioners) as a valid tax deduction within the parameters of the CRA.</w:t>
      </w:r>
      <w:r w:rsidR="00372498" w:rsidRPr="00372498">
        <w:rPr>
          <w:noProof/>
        </w:rPr>
        <w:t xml:space="preserve"> </w:t>
      </w:r>
    </w:p>
    <w:p w14:paraId="57C44887" w14:textId="77777777" w:rsidR="00372498" w:rsidRDefault="00372498">
      <w:pPr>
        <w:rPr>
          <w:noProof/>
        </w:rPr>
      </w:pPr>
    </w:p>
    <w:p w14:paraId="6A5E1109" w14:textId="77777777" w:rsidR="00372498" w:rsidRDefault="00372498">
      <w:pPr>
        <w:rPr>
          <w:noProof/>
        </w:rPr>
      </w:pPr>
    </w:p>
    <w:p w14:paraId="365DFCD8" w14:textId="77777777" w:rsidR="00372498" w:rsidRDefault="00372498">
      <w:pPr>
        <w:rPr>
          <w:noProof/>
        </w:rPr>
      </w:pPr>
    </w:p>
    <w:p w14:paraId="47C0FB77" w14:textId="77777777" w:rsidR="00372498" w:rsidRDefault="00372498">
      <w:pPr>
        <w:rPr>
          <w:noProof/>
        </w:rPr>
      </w:pPr>
    </w:p>
    <w:p w14:paraId="195EFA91" w14:textId="77777777" w:rsidR="00372498" w:rsidRDefault="00372498">
      <w:pPr>
        <w:rPr>
          <w:noProof/>
        </w:rPr>
      </w:pPr>
    </w:p>
    <w:p w14:paraId="22FE8A7D" w14:textId="77777777" w:rsidR="00372498" w:rsidRDefault="00372498">
      <w:pPr>
        <w:rPr>
          <w:noProof/>
        </w:rPr>
      </w:pPr>
    </w:p>
    <w:p w14:paraId="7EB24337" w14:textId="77777777" w:rsidR="00372498" w:rsidRDefault="00372498">
      <w:pPr>
        <w:rPr>
          <w:noProof/>
        </w:rPr>
      </w:pPr>
    </w:p>
    <w:p w14:paraId="2B55FEDB" w14:textId="77777777" w:rsidR="00372498" w:rsidRDefault="00372498">
      <w:pPr>
        <w:rPr>
          <w:noProof/>
        </w:rPr>
      </w:pPr>
    </w:p>
    <w:p w14:paraId="474AC5C9" w14:textId="77777777" w:rsidR="00372498" w:rsidRDefault="00372498">
      <w:pPr>
        <w:rPr>
          <w:noProof/>
        </w:rPr>
      </w:pPr>
    </w:p>
    <w:p w14:paraId="04EA55A3" w14:textId="77777777" w:rsidR="00372498" w:rsidRDefault="00372498">
      <w:pPr>
        <w:rPr>
          <w:noProof/>
        </w:rPr>
      </w:pPr>
    </w:p>
    <w:p w14:paraId="439A4408" w14:textId="77777777" w:rsidR="00372498" w:rsidRDefault="00372498">
      <w:pPr>
        <w:rPr>
          <w:noProof/>
        </w:rPr>
      </w:pPr>
    </w:p>
    <w:p w14:paraId="38E3969F" w14:textId="77777777" w:rsidR="00372498" w:rsidRDefault="00372498">
      <w:pPr>
        <w:rPr>
          <w:noProof/>
        </w:rPr>
      </w:pPr>
    </w:p>
    <w:p w14:paraId="0151BE9E" w14:textId="77777777" w:rsidR="00372498" w:rsidRDefault="00372498">
      <w:pPr>
        <w:rPr>
          <w:noProof/>
        </w:rPr>
      </w:pPr>
    </w:p>
    <w:p w14:paraId="7FAF6CD9" w14:textId="77777777" w:rsidR="00372498" w:rsidRDefault="00372498">
      <w:pPr>
        <w:rPr>
          <w:noProof/>
        </w:rPr>
      </w:pPr>
    </w:p>
    <w:p w14:paraId="1600AEAC" w14:textId="77777777" w:rsidR="00372498" w:rsidRDefault="00372498">
      <w:pPr>
        <w:rPr>
          <w:noProof/>
        </w:rPr>
      </w:pPr>
    </w:p>
    <w:p w14:paraId="47C9DA69" w14:textId="77777777" w:rsidR="00372498" w:rsidRDefault="00372498">
      <w:pPr>
        <w:rPr>
          <w:noProof/>
        </w:rPr>
      </w:pPr>
    </w:p>
    <w:p w14:paraId="3A1E575E" w14:textId="77777777" w:rsidR="00372498" w:rsidRDefault="00372498">
      <w:pPr>
        <w:rPr>
          <w:noProof/>
        </w:rPr>
      </w:pPr>
    </w:p>
    <w:p w14:paraId="65C1EF3A" w14:textId="77777777" w:rsidR="00372498" w:rsidRDefault="00372498">
      <w:pPr>
        <w:rPr>
          <w:noProof/>
        </w:rPr>
      </w:pPr>
    </w:p>
    <w:p w14:paraId="0895610D" w14:textId="77777777" w:rsidR="00372498" w:rsidRDefault="00372498">
      <w:pPr>
        <w:rPr>
          <w:noProof/>
        </w:rPr>
      </w:pPr>
    </w:p>
    <w:p w14:paraId="037D6FD9" w14:textId="77777777" w:rsidR="00372498" w:rsidRDefault="00372498">
      <w:pPr>
        <w:rPr>
          <w:noProof/>
        </w:rPr>
      </w:pPr>
    </w:p>
    <w:p w14:paraId="57FDA1A0" w14:textId="77777777" w:rsidR="00372498" w:rsidRDefault="00372498">
      <w:pPr>
        <w:rPr>
          <w:noProof/>
        </w:rPr>
      </w:pPr>
    </w:p>
    <w:p w14:paraId="62B9F2DA" w14:textId="77777777" w:rsidR="00372498" w:rsidRDefault="00372498">
      <w:pPr>
        <w:rPr>
          <w:noProof/>
        </w:rPr>
      </w:pPr>
    </w:p>
    <w:p w14:paraId="16EA3357" w14:textId="77777777" w:rsidR="00372498" w:rsidRDefault="00372498">
      <w:pPr>
        <w:rPr>
          <w:noProof/>
        </w:rPr>
      </w:pPr>
    </w:p>
    <w:p w14:paraId="39091F67" w14:textId="77777777" w:rsidR="00372498" w:rsidRDefault="00372498">
      <w:pPr>
        <w:rPr>
          <w:noProof/>
        </w:rPr>
      </w:pPr>
    </w:p>
    <w:p w14:paraId="4CDACAAA" w14:textId="77777777" w:rsidR="00372498" w:rsidRDefault="00372498">
      <w:pPr>
        <w:rPr>
          <w:noProof/>
        </w:rPr>
      </w:pPr>
    </w:p>
    <w:p w14:paraId="3E6073D7" w14:textId="77777777" w:rsidR="00372498" w:rsidRDefault="00372498">
      <w:pPr>
        <w:rPr>
          <w:noProof/>
        </w:rPr>
      </w:pPr>
    </w:p>
    <w:p w14:paraId="24DA6E85" w14:textId="77777777" w:rsidR="00372498" w:rsidRDefault="00372498">
      <w:pPr>
        <w:rPr>
          <w:noProof/>
        </w:rPr>
      </w:pPr>
    </w:p>
    <w:p w14:paraId="1625CFF1" w14:textId="77777777" w:rsidR="00372498" w:rsidRDefault="00372498">
      <w:pPr>
        <w:rPr>
          <w:noProof/>
        </w:rPr>
      </w:pPr>
    </w:p>
    <w:p w14:paraId="7B6EB9E6" w14:textId="77777777" w:rsidR="00372498" w:rsidRDefault="00372498">
      <w:pPr>
        <w:rPr>
          <w:noProof/>
        </w:rPr>
      </w:pPr>
    </w:p>
    <w:p w14:paraId="21FBF8A9" w14:textId="43A7121D" w:rsidR="001D671F" w:rsidRPr="00693566" w:rsidRDefault="0037249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3F1F8C0" wp14:editId="24E0E359">
            <wp:extent cx="1701165" cy="113157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71F" w:rsidRPr="00693566" w:rsidSect="009E3B07">
      <w:pgSz w:w="12240" w:h="15840"/>
      <w:pgMar w:top="1440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B40"/>
    <w:multiLevelType w:val="multilevel"/>
    <w:tmpl w:val="6EDE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461EB"/>
    <w:multiLevelType w:val="multilevel"/>
    <w:tmpl w:val="8CD0A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449C9"/>
    <w:multiLevelType w:val="multilevel"/>
    <w:tmpl w:val="C82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C42F97"/>
    <w:multiLevelType w:val="multilevel"/>
    <w:tmpl w:val="BE64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CF09AC"/>
    <w:multiLevelType w:val="multilevel"/>
    <w:tmpl w:val="540E1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545141">
    <w:abstractNumId w:val="0"/>
  </w:num>
  <w:num w:numId="2" w16cid:durableId="1913850055">
    <w:abstractNumId w:val="3"/>
  </w:num>
  <w:num w:numId="3" w16cid:durableId="2059819736">
    <w:abstractNumId w:val="2"/>
  </w:num>
  <w:num w:numId="4" w16cid:durableId="1478184412">
    <w:abstractNumId w:val="4"/>
  </w:num>
  <w:num w:numId="5" w16cid:durableId="115822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CD"/>
    <w:rsid w:val="00040929"/>
    <w:rsid w:val="00085C84"/>
    <w:rsid w:val="001D671F"/>
    <w:rsid w:val="00243535"/>
    <w:rsid w:val="002A4036"/>
    <w:rsid w:val="002C7B37"/>
    <w:rsid w:val="00372498"/>
    <w:rsid w:val="003A18E8"/>
    <w:rsid w:val="00515BCC"/>
    <w:rsid w:val="005B2036"/>
    <w:rsid w:val="00693566"/>
    <w:rsid w:val="006D27CD"/>
    <w:rsid w:val="00910439"/>
    <w:rsid w:val="009E3B07"/>
    <w:rsid w:val="00D90C3E"/>
    <w:rsid w:val="00E53AC9"/>
    <w:rsid w:val="00EC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8FFC"/>
  <w15:chartTrackingRefBased/>
  <w15:docId w15:val="{BDD2C9B9-8136-174E-B207-BEE6D6ED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7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D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2022-08-29T16:02:00Z</dcterms:created>
  <dcterms:modified xsi:type="dcterms:W3CDTF">2022-08-29T16:03:00Z</dcterms:modified>
</cp:coreProperties>
</file>